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3C" w:rsidRPr="00845414" w:rsidRDefault="00190D3C" w:rsidP="00145425">
      <w:pPr>
        <w:spacing w:after="0"/>
        <w:jc w:val="center"/>
        <w:rPr>
          <w:sz w:val="24"/>
          <w:szCs w:val="24"/>
        </w:rPr>
      </w:pPr>
      <w:r w:rsidRPr="00845414">
        <w:rPr>
          <w:sz w:val="24"/>
          <w:szCs w:val="24"/>
        </w:rPr>
        <w:t>Planning Commission Meeting Minutes</w:t>
      </w:r>
    </w:p>
    <w:p w:rsidR="00190D3C" w:rsidRPr="00845414" w:rsidRDefault="00145425" w:rsidP="00145425">
      <w:pPr>
        <w:spacing w:after="0"/>
        <w:jc w:val="center"/>
        <w:rPr>
          <w:sz w:val="24"/>
          <w:szCs w:val="24"/>
        </w:rPr>
      </w:pPr>
      <w:r w:rsidRPr="00845414">
        <w:rPr>
          <w:sz w:val="24"/>
          <w:szCs w:val="24"/>
        </w:rPr>
        <w:t>June 22</w:t>
      </w:r>
      <w:r w:rsidR="007369B7" w:rsidRPr="00845414">
        <w:rPr>
          <w:sz w:val="24"/>
          <w:szCs w:val="24"/>
        </w:rPr>
        <w:t>, 2022</w:t>
      </w:r>
    </w:p>
    <w:p w:rsidR="00190D3C" w:rsidRPr="00845414" w:rsidRDefault="00190D3C" w:rsidP="00190D3C">
      <w:pPr>
        <w:pStyle w:val="NoSpacing"/>
        <w:jc w:val="center"/>
        <w:rPr>
          <w:b/>
          <w:sz w:val="24"/>
          <w:szCs w:val="24"/>
        </w:rPr>
      </w:pPr>
    </w:p>
    <w:p w:rsidR="00190D3C" w:rsidRPr="00845414" w:rsidRDefault="00190D3C" w:rsidP="00190D3C">
      <w:pPr>
        <w:pStyle w:val="NoSpacing"/>
        <w:numPr>
          <w:ilvl w:val="0"/>
          <w:numId w:val="1"/>
        </w:numPr>
        <w:rPr>
          <w:b/>
          <w:sz w:val="24"/>
          <w:szCs w:val="24"/>
        </w:rPr>
      </w:pPr>
      <w:r w:rsidRPr="00845414">
        <w:rPr>
          <w:b/>
          <w:sz w:val="24"/>
          <w:szCs w:val="24"/>
        </w:rPr>
        <w:t>Call to Order at 6</w:t>
      </w:r>
      <w:r w:rsidR="00145425" w:rsidRPr="00845414">
        <w:rPr>
          <w:b/>
          <w:sz w:val="24"/>
          <w:szCs w:val="24"/>
        </w:rPr>
        <w:t>:00</w:t>
      </w:r>
      <w:r w:rsidRPr="00845414">
        <w:rPr>
          <w:b/>
          <w:sz w:val="24"/>
          <w:szCs w:val="24"/>
        </w:rPr>
        <w:t xml:space="preserve">pm </w:t>
      </w:r>
    </w:p>
    <w:p w:rsidR="00190D3C" w:rsidRPr="00845414" w:rsidRDefault="00190D3C" w:rsidP="00190D3C">
      <w:pPr>
        <w:pStyle w:val="NoSpacing"/>
        <w:ind w:left="720"/>
        <w:rPr>
          <w:b/>
          <w:sz w:val="24"/>
          <w:szCs w:val="24"/>
        </w:rPr>
      </w:pPr>
    </w:p>
    <w:p w:rsidR="00083E25" w:rsidRPr="00845414" w:rsidRDefault="00190D3C" w:rsidP="00C31B3F">
      <w:pPr>
        <w:pStyle w:val="NoSpacing"/>
        <w:numPr>
          <w:ilvl w:val="0"/>
          <w:numId w:val="1"/>
        </w:numPr>
        <w:rPr>
          <w:sz w:val="24"/>
          <w:szCs w:val="24"/>
        </w:rPr>
      </w:pPr>
      <w:r w:rsidRPr="00845414">
        <w:rPr>
          <w:b/>
          <w:sz w:val="24"/>
          <w:szCs w:val="24"/>
        </w:rPr>
        <w:t xml:space="preserve">Roll Call – </w:t>
      </w:r>
      <w:r w:rsidR="00251FAB" w:rsidRPr="00845414">
        <w:rPr>
          <w:sz w:val="24"/>
          <w:szCs w:val="24"/>
        </w:rPr>
        <w:t xml:space="preserve"> Chairperson DeBoer</w:t>
      </w:r>
      <w:r w:rsidR="00530D14" w:rsidRPr="00845414">
        <w:rPr>
          <w:sz w:val="24"/>
          <w:szCs w:val="24"/>
        </w:rPr>
        <w:t>, C</w:t>
      </w:r>
      <w:r w:rsidR="00DC382A" w:rsidRPr="00845414">
        <w:rPr>
          <w:sz w:val="24"/>
          <w:szCs w:val="24"/>
        </w:rPr>
        <w:t>ommissioners</w:t>
      </w:r>
      <w:r w:rsidR="007117E8" w:rsidRPr="00845414">
        <w:rPr>
          <w:sz w:val="24"/>
          <w:szCs w:val="24"/>
        </w:rPr>
        <w:t xml:space="preserve"> </w:t>
      </w:r>
      <w:r w:rsidR="00145425" w:rsidRPr="00845414">
        <w:rPr>
          <w:sz w:val="24"/>
          <w:szCs w:val="24"/>
        </w:rPr>
        <w:t>Lyon-Jenness and</w:t>
      </w:r>
      <w:r w:rsidR="00251FAB" w:rsidRPr="00845414">
        <w:rPr>
          <w:sz w:val="24"/>
          <w:szCs w:val="24"/>
        </w:rPr>
        <w:t xml:space="preserve"> Tecca</w:t>
      </w:r>
    </w:p>
    <w:p w:rsidR="00DC382A" w:rsidRPr="00845414" w:rsidRDefault="00DC382A" w:rsidP="00DC382A">
      <w:pPr>
        <w:pStyle w:val="NoSpacing"/>
        <w:numPr>
          <w:ilvl w:val="0"/>
          <w:numId w:val="36"/>
        </w:numPr>
        <w:rPr>
          <w:sz w:val="24"/>
          <w:szCs w:val="24"/>
        </w:rPr>
      </w:pPr>
      <w:r w:rsidRPr="00845414">
        <w:rPr>
          <w:sz w:val="24"/>
          <w:szCs w:val="24"/>
        </w:rPr>
        <w:t xml:space="preserve">Motion to excuse Bliesener </w:t>
      </w:r>
      <w:r w:rsidR="00145425" w:rsidRPr="00845414">
        <w:rPr>
          <w:sz w:val="24"/>
          <w:szCs w:val="24"/>
        </w:rPr>
        <w:t xml:space="preserve">and Dean </w:t>
      </w:r>
      <w:r w:rsidRPr="00845414">
        <w:rPr>
          <w:sz w:val="24"/>
          <w:szCs w:val="24"/>
        </w:rPr>
        <w:t xml:space="preserve">by Lyon-Jenness, support by </w:t>
      </w:r>
      <w:r w:rsidR="00145425" w:rsidRPr="00845414">
        <w:rPr>
          <w:sz w:val="24"/>
          <w:szCs w:val="24"/>
        </w:rPr>
        <w:t>Tecca</w:t>
      </w:r>
      <w:r w:rsidRPr="00845414">
        <w:rPr>
          <w:sz w:val="24"/>
          <w:szCs w:val="24"/>
        </w:rPr>
        <w:t xml:space="preserve"> – All ayes, motion carried</w:t>
      </w:r>
    </w:p>
    <w:p w:rsidR="00190D3C" w:rsidRPr="00845414" w:rsidRDefault="00190D3C" w:rsidP="00190D3C">
      <w:pPr>
        <w:pStyle w:val="NoSpacing"/>
        <w:rPr>
          <w:b/>
          <w:sz w:val="24"/>
          <w:szCs w:val="24"/>
        </w:rPr>
      </w:pPr>
    </w:p>
    <w:p w:rsidR="00190D3C" w:rsidRPr="00845414" w:rsidRDefault="00190D3C" w:rsidP="00190D3C">
      <w:pPr>
        <w:pStyle w:val="NoSpacing"/>
        <w:numPr>
          <w:ilvl w:val="0"/>
          <w:numId w:val="1"/>
        </w:numPr>
        <w:rPr>
          <w:b/>
          <w:sz w:val="24"/>
          <w:szCs w:val="24"/>
        </w:rPr>
      </w:pPr>
      <w:r w:rsidRPr="00845414">
        <w:rPr>
          <w:b/>
          <w:sz w:val="24"/>
          <w:szCs w:val="24"/>
        </w:rPr>
        <w:t xml:space="preserve">Approval of Minutes – </w:t>
      </w:r>
      <w:r w:rsidR="006D2DA1">
        <w:rPr>
          <w:b/>
          <w:sz w:val="24"/>
          <w:szCs w:val="24"/>
        </w:rPr>
        <w:t>May 25</w:t>
      </w:r>
      <w:r w:rsidR="007117E8" w:rsidRPr="00845414">
        <w:rPr>
          <w:b/>
          <w:sz w:val="24"/>
          <w:szCs w:val="24"/>
        </w:rPr>
        <w:t>, 2022</w:t>
      </w:r>
    </w:p>
    <w:p w:rsidR="00190D3C" w:rsidRPr="00845414" w:rsidRDefault="00145425" w:rsidP="00190D3C">
      <w:pPr>
        <w:pStyle w:val="NoSpacing"/>
        <w:numPr>
          <w:ilvl w:val="0"/>
          <w:numId w:val="2"/>
        </w:numPr>
        <w:rPr>
          <w:sz w:val="24"/>
          <w:szCs w:val="24"/>
        </w:rPr>
      </w:pPr>
      <w:r w:rsidRPr="00845414">
        <w:rPr>
          <w:sz w:val="24"/>
          <w:szCs w:val="24"/>
        </w:rPr>
        <w:t xml:space="preserve">DeBoer suggested changing </w:t>
      </w:r>
      <w:r w:rsidR="007F3BB4" w:rsidRPr="00845414">
        <w:rPr>
          <w:sz w:val="24"/>
          <w:szCs w:val="24"/>
        </w:rPr>
        <w:t>“access building units” on page 2 of the minutes to “accessory dwelling units (ADU)”.  Motion to approve amended minutes by Tecca, support by Lyon-Jenness</w:t>
      </w:r>
      <w:r w:rsidR="00DC382A" w:rsidRPr="00845414">
        <w:rPr>
          <w:sz w:val="24"/>
          <w:szCs w:val="24"/>
        </w:rPr>
        <w:t xml:space="preserve"> -</w:t>
      </w:r>
      <w:r w:rsidR="00190D3C" w:rsidRPr="00845414">
        <w:rPr>
          <w:sz w:val="24"/>
          <w:szCs w:val="24"/>
        </w:rPr>
        <w:t xml:space="preserve"> All ayes</w:t>
      </w:r>
      <w:r w:rsidR="00ED7558" w:rsidRPr="00845414">
        <w:rPr>
          <w:sz w:val="24"/>
          <w:szCs w:val="24"/>
        </w:rPr>
        <w:t xml:space="preserve">  </w:t>
      </w:r>
    </w:p>
    <w:p w:rsidR="00DC382A" w:rsidRPr="00845414" w:rsidRDefault="00DC382A" w:rsidP="00DC382A">
      <w:pPr>
        <w:pStyle w:val="NoSpacing"/>
        <w:ind w:left="1494"/>
        <w:rPr>
          <w:sz w:val="24"/>
          <w:szCs w:val="24"/>
        </w:rPr>
      </w:pPr>
    </w:p>
    <w:p w:rsidR="00DC382A" w:rsidRPr="00845414" w:rsidRDefault="00DC382A" w:rsidP="00DC382A">
      <w:pPr>
        <w:pStyle w:val="NoSpacing"/>
        <w:numPr>
          <w:ilvl w:val="0"/>
          <w:numId w:val="1"/>
        </w:numPr>
        <w:rPr>
          <w:sz w:val="24"/>
          <w:szCs w:val="24"/>
        </w:rPr>
      </w:pPr>
      <w:r w:rsidRPr="00845414">
        <w:rPr>
          <w:b/>
          <w:sz w:val="24"/>
          <w:szCs w:val="24"/>
        </w:rPr>
        <w:t xml:space="preserve">Citizen Comments </w:t>
      </w:r>
    </w:p>
    <w:p w:rsidR="00DC382A" w:rsidRPr="00845414" w:rsidRDefault="00AB1150" w:rsidP="003F6E20">
      <w:pPr>
        <w:pStyle w:val="NoSpacing"/>
        <w:numPr>
          <w:ilvl w:val="0"/>
          <w:numId w:val="2"/>
        </w:numPr>
        <w:rPr>
          <w:sz w:val="24"/>
          <w:szCs w:val="24"/>
        </w:rPr>
      </w:pPr>
      <w:r w:rsidRPr="00845414">
        <w:rPr>
          <w:sz w:val="24"/>
          <w:szCs w:val="24"/>
        </w:rPr>
        <w:t>No comment</w:t>
      </w:r>
      <w:r w:rsidR="00401EE5" w:rsidRPr="00845414">
        <w:rPr>
          <w:sz w:val="24"/>
          <w:szCs w:val="24"/>
        </w:rPr>
        <w:t>s</w:t>
      </w:r>
    </w:p>
    <w:p w:rsidR="003F6E20" w:rsidRPr="00845414" w:rsidRDefault="003F6E20" w:rsidP="003F6E20">
      <w:pPr>
        <w:pStyle w:val="NoSpacing"/>
        <w:ind w:left="1494"/>
        <w:rPr>
          <w:sz w:val="24"/>
          <w:szCs w:val="24"/>
        </w:rPr>
      </w:pPr>
    </w:p>
    <w:p w:rsidR="001C275F" w:rsidRPr="00845414" w:rsidRDefault="00DC382A" w:rsidP="002515FF">
      <w:pPr>
        <w:pStyle w:val="NoSpacing"/>
        <w:numPr>
          <w:ilvl w:val="0"/>
          <w:numId w:val="1"/>
        </w:numPr>
        <w:rPr>
          <w:sz w:val="24"/>
          <w:szCs w:val="24"/>
        </w:rPr>
      </w:pPr>
      <w:r w:rsidRPr="00845414">
        <w:rPr>
          <w:b/>
          <w:sz w:val="24"/>
          <w:szCs w:val="24"/>
        </w:rPr>
        <w:t>Old Business</w:t>
      </w:r>
      <w:r w:rsidRPr="00845414">
        <w:rPr>
          <w:sz w:val="24"/>
          <w:szCs w:val="24"/>
        </w:rPr>
        <w:t xml:space="preserve"> - none</w:t>
      </w:r>
    </w:p>
    <w:p w:rsidR="00DC382A" w:rsidRPr="00845414" w:rsidRDefault="00DC382A" w:rsidP="00DC382A">
      <w:pPr>
        <w:pStyle w:val="NoSpacing"/>
        <w:ind w:left="720"/>
        <w:rPr>
          <w:sz w:val="24"/>
          <w:szCs w:val="24"/>
        </w:rPr>
      </w:pPr>
    </w:p>
    <w:p w:rsidR="008E0957" w:rsidRPr="00845414" w:rsidRDefault="00083E25" w:rsidP="00DC382A">
      <w:pPr>
        <w:pStyle w:val="NoSpacing"/>
        <w:numPr>
          <w:ilvl w:val="0"/>
          <w:numId w:val="1"/>
        </w:numPr>
        <w:rPr>
          <w:b/>
          <w:sz w:val="24"/>
          <w:szCs w:val="24"/>
        </w:rPr>
      </w:pPr>
      <w:r w:rsidRPr="00845414">
        <w:rPr>
          <w:b/>
          <w:sz w:val="24"/>
          <w:szCs w:val="24"/>
        </w:rPr>
        <w:t>New Business</w:t>
      </w:r>
    </w:p>
    <w:p w:rsidR="002515FF" w:rsidRPr="00845414" w:rsidRDefault="00427A6F" w:rsidP="002515FF">
      <w:pPr>
        <w:pStyle w:val="NoSpacing"/>
        <w:numPr>
          <w:ilvl w:val="0"/>
          <w:numId w:val="33"/>
        </w:numPr>
        <w:rPr>
          <w:sz w:val="24"/>
          <w:szCs w:val="24"/>
        </w:rPr>
      </w:pPr>
      <w:r w:rsidRPr="00845414">
        <w:rPr>
          <w:sz w:val="24"/>
          <w:szCs w:val="24"/>
        </w:rPr>
        <w:t>Priority #1 - #3 Zoning Ordinance Amendments – Riverfront (map)</w:t>
      </w:r>
    </w:p>
    <w:p w:rsidR="00C20E3B" w:rsidRPr="00845414" w:rsidRDefault="00427A6F" w:rsidP="005E4876">
      <w:pPr>
        <w:pStyle w:val="NoSpacing"/>
        <w:numPr>
          <w:ilvl w:val="1"/>
          <w:numId w:val="38"/>
        </w:numPr>
        <w:ind w:left="1440"/>
        <w:rPr>
          <w:sz w:val="24"/>
          <w:szCs w:val="24"/>
        </w:rPr>
      </w:pPr>
      <w:r w:rsidRPr="00845414">
        <w:rPr>
          <w:sz w:val="24"/>
          <w:szCs w:val="24"/>
        </w:rPr>
        <w:t xml:space="preserve">A Review of the Riverfront Property Layout/Use/Zoning.  </w:t>
      </w:r>
      <w:r w:rsidR="00C20E3B" w:rsidRPr="00845414">
        <w:rPr>
          <w:sz w:val="24"/>
          <w:szCs w:val="24"/>
        </w:rPr>
        <w:t>Zoning Administrator (ZA) H</w:t>
      </w:r>
      <w:r w:rsidR="00690509" w:rsidRPr="00845414">
        <w:rPr>
          <w:sz w:val="24"/>
          <w:szCs w:val="24"/>
        </w:rPr>
        <w:t>arvey reminded everyone the</w:t>
      </w:r>
      <w:r w:rsidR="0095270F">
        <w:rPr>
          <w:sz w:val="24"/>
          <w:szCs w:val="24"/>
        </w:rPr>
        <w:t xml:space="preserve"> PC</w:t>
      </w:r>
      <w:r w:rsidR="00690509" w:rsidRPr="00845414">
        <w:rPr>
          <w:sz w:val="24"/>
          <w:szCs w:val="24"/>
        </w:rPr>
        <w:t xml:space="preserve"> </w:t>
      </w:r>
      <w:r w:rsidR="00C20E3B" w:rsidRPr="00845414">
        <w:rPr>
          <w:sz w:val="24"/>
          <w:szCs w:val="24"/>
        </w:rPr>
        <w:t xml:space="preserve">requested </w:t>
      </w:r>
      <w:r w:rsidR="00690509" w:rsidRPr="00845414">
        <w:rPr>
          <w:sz w:val="24"/>
          <w:szCs w:val="24"/>
        </w:rPr>
        <w:t>a usable map to work from when laying out priorities.  Manager Stoddard worked with the county to create the map.  The map allows a visual of what properties have river frontage.  Tecca requested a larger chart, perhaps printing on 11x17 paper as the current one is difficult to read.  ZA Harvey would like to see a notation of current land use such as vacant parcels and a column in the chart to indicate zoning</w:t>
      </w:r>
      <w:r w:rsidR="0095270F">
        <w:rPr>
          <w:sz w:val="24"/>
          <w:szCs w:val="24"/>
        </w:rPr>
        <w:t xml:space="preserve"> well as the coloration</w:t>
      </w:r>
      <w:r w:rsidR="00690509" w:rsidRPr="00845414">
        <w:rPr>
          <w:sz w:val="24"/>
          <w:szCs w:val="24"/>
        </w:rPr>
        <w:t>.  DeBoer noted the mapmaker did not use the current zoning.  ZA Harvey has noted the changes the PC has requested and will contact the mapmaker</w:t>
      </w:r>
      <w:r w:rsidR="0095270F">
        <w:rPr>
          <w:sz w:val="24"/>
          <w:szCs w:val="24"/>
        </w:rPr>
        <w:t xml:space="preserve"> to have</w:t>
      </w:r>
      <w:r w:rsidR="00690509" w:rsidRPr="00845414">
        <w:rPr>
          <w:sz w:val="24"/>
          <w:szCs w:val="24"/>
        </w:rPr>
        <w:t xml:space="preserve"> adjustments made to their specifications.</w:t>
      </w:r>
    </w:p>
    <w:p w:rsidR="00C20E3B" w:rsidRPr="00845414" w:rsidRDefault="00C20E3B" w:rsidP="00C20E3B">
      <w:pPr>
        <w:pStyle w:val="NoSpacing"/>
        <w:ind w:left="1440"/>
        <w:rPr>
          <w:sz w:val="24"/>
          <w:szCs w:val="24"/>
        </w:rPr>
      </w:pPr>
    </w:p>
    <w:p w:rsidR="005E4876" w:rsidRPr="00845414" w:rsidRDefault="00C20E3B" w:rsidP="005E4876">
      <w:pPr>
        <w:pStyle w:val="NoSpacing"/>
        <w:numPr>
          <w:ilvl w:val="1"/>
          <w:numId w:val="38"/>
        </w:numPr>
        <w:ind w:left="1440"/>
        <w:rPr>
          <w:sz w:val="24"/>
          <w:szCs w:val="24"/>
        </w:rPr>
      </w:pPr>
      <w:r w:rsidRPr="00845414">
        <w:rPr>
          <w:sz w:val="24"/>
          <w:szCs w:val="24"/>
        </w:rPr>
        <w:t xml:space="preserve">Lyon-Jenness asked about the color differences in #18 and #19 on the map.  ZA Harvey stated mixed zoning is </w:t>
      </w:r>
      <w:r w:rsidR="005E4876" w:rsidRPr="00845414">
        <w:rPr>
          <w:sz w:val="24"/>
          <w:szCs w:val="24"/>
        </w:rPr>
        <w:t xml:space="preserve">common on properties.  </w:t>
      </w:r>
      <w:r w:rsidRPr="00845414">
        <w:rPr>
          <w:sz w:val="24"/>
          <w:szCs w:val="24"/>
        </w:rPr>
        <w:t xml:space="preserve">The </w:t>
      </w:r>
      <w:r w:rsidR="005E4876" w:rsidRPr="00845414">
        <w:rPr>
          <w:sz w:val="24"/>
          <w:szCs w:val="24"/>
        </w:rPr>
        <w:t xml:space="preserve">PC has said </w:t>
      </w:r>
      <w:r w:rsidRPr="00845414">
        <w:rPr>
          <w:sz w:val="24"/>
          <w:szCs w:val="24"/>
        </w:rPr>
        <w:t>area next to</w:t>
      </w:r>
      <w:r w:rsidR="005E4876" w:rsidRPr="00845414">
        <w:rPr>
          <w:sz w:val="24"/>
          <w:szCs w:val="24"/>
        </w:rPr>
        <w:t xml:space="preserve"> the river is </w:t>
      </w:r>
      <w:r w:rsidR="007267ED" w:rsidRPr="00845414">
        <w:rPr>
          <w:sz w:val="24"/>
          <w:szCs w:val="24"/>
        </w:rPr>
        <w:t xml:space="preserve">zoned </w:t>
      </w:r>
      <w:r w:rsidR="005E4876" w:rsidRPr="00845414">
        <w:rPr>
          <w:sz w:val="24"/>
          <w:szCs w:val="24"/>
        </w:rPr>
        <w:t xml:space="preserve">conservation area even if the rest </w:t>
      </w:r>
      <w:r w:rsidRPr="00845414">
        <w:rPr>
          <w:sz w:val="24"/>
          <w:szCs w:val="24"/>
        </w:rPr>
        <w:t xml:space="preserve">of a parcel </w:t>
      </w:r>
      <w:r w:rsidR="005E4876" w:rsidRPr="00845414">
        <w:rPr>
          <w:sz w:val="24"/>
          <w:szCs w:val="24"/>
        </w:rPr>
        <w:t xml:space="preserve">is for other </w:t>
      </w:r>
      <w:bookmarkStart w:id="0" w:name="_GoBack"/>
      <w:bookmarkEnd w:id="0"/>
      <w:r w:rsidR="005E4876" w:rsidRPr="00845414">
        <w:rPr>
          <w:sz w:val="24"/>
          <w:szCs w:val="24"/>
        </w:rPr>
        <w:t xml:space="preserve">use. </w:t>
      </w:r>
      <w:r w:rsidRPr="00845414">
        <w:rPr>
          <w:sz w:val="24"/>
          <w:szCs w:val="24"/>
        </w:rPr>
        <w:t xml:space="preserve">  Lyon-Jenness noted the </w:t>
      </w:r>
      <w:r w:rsidR="005E4876" w:rsidRPr="00845414">
        <w:rPr>
          <w:sz w:val="24"/>
          <w:szCs w:val="24"/>
        </w:rPr>
        <w:t>PC is</w:t>
      </w:r>
      <w:r w:rsidR="007267ED" w:rsidRPr="00845414">
        <w:rPr>
          <w:sz w:val="24"/>
          <w:szCs w:val="24"/>
        </w:rPr>
        <w:t xml:space="preserve"> unaware of how Drug and Lab intends to use the</w:t>
      </w:r>
      <w:r w:rsidR="0095270F">
        <w:rPr>
          <w:sz w:val="24"/>
          <w:szCs w:val="24"/>
        </w:rPr>
        <w:t>ir</w:t>
      </w:r>
      <w:r w:rsidR="007267ED" w:rsidRPr="00845414">
        <w:rPr>
          <w:sz w:val="24"/>
          <w:szCs w:val="24"/>
        </w:rPr>
        <w:t xml:space="preserve"> property near the</w:t>
      </w:r>
      <w:r w:rsidR="00E755E3">
        <w:rPr>
          <w:sz w:val="24"/>
          <w:szCs w:val="24"/>
        </w:rPr>
        <w:t xml:space="preserve"> river.  T</w:t>
      </w:r>
      <w:r w:rsidRPr="00845414">
        <w:rPr>
          <w:sz w:val="24"/>
          <w:szCs w:val="24"/>
        </w:rPr>
        <w:t>he level</w:t>
      </w:r>
      <w:r w:rsidR="005E4876" w:rsidRPr="00845414">
        <w:rPr>
          <w:sz w:val="24"/>
          <w:szCs w:val="24"/>
        </w:rPr>
        <w:t xml:space="preserve"> of </w:t>
      </w:r>
      <w:r w:rsidR="00E755E3">
        <w:rPr>
          <w:sz w:val="24"/>
          <w:szCs w:val="24"/>
        </w:rPr>
        <w:t xml:space="preserve">the Hercules property </w:t>
      </w:r>
      <w:r w:rsidR="005E4876" w:rsidRPr="00845414">
        <w:rPr>
          <w:sz w:val="24"/>
          <w:szCs w:val="24"/>
        </w:rPr>
        <w:t>contamination is unknown</w:t>
      </w:r>
      <w:r w:rsidRPr="00845414">
        <w:rPr>
          <w:sz w:val="24"/>
          <w:szCs w:val="24"/>
        </w:rPr>
        <w:t>.  Parcel #16 on the map is not owned by D&amp;L but by an absent owner the PC cannot reach.  She asked if this property is</w:t>
      </w:r>
      <w:r w:rsidR="005E4876" w:rsidRPr="00845414">
        <w:rPr>
          <w:sz w:val="24"/>
          <w:szCs w:val="24"/>
        </w:rPr>
        <w:t xml:space="preserve"> protected because of</w:t>
      </w:r>
      <w:r w:rsidRPr="00845414">
        <w:rPr>
          <w:sz w:val="24"/>
          <w:szCs w:val="24"/>
        </w:rPr>
        <w:t xml:space="preserve"> its</w:t>
      </w:r>
      <w:r w:rsidR="005E4876" w:rsidRPr="00845414">
        <w:rPr>
          <w:sz w:val="24"/>
          <w:szCs w:val="24"/>
        </w:rPr>
        <w:t xml:space="preserve"> zoning.</w:t>
      </w:r>
      <w:r w:rsidRPr="00845414">
        <w:rPr>
          <w:sz w:val="24"/>
          <w:szCs w:val="24"/>
        </w:rPr>
        <w:t xml:space="preserve"> </w:t>
      </w:r>
      <w:r w:rsidR="005E4876" w:rsidRPr="00845414">
        <w:rPr>
          <w:sz w:val="24"/>
          <w:szCs w:val="24"/>
        </w:rPr>
        <w:t xml:space="preserve"> </w:t>
      </w:r>
      <w:r w:rsidR="007267ED" w:rsidRPr="00845414">
        <w:rPr>
          <w:sz w:val="24"/>
          <w:szCs w:val="24"/>
        </w:rPr>
        <w:t>Could a trail pass through this area as that</w:t>
      </w:r>
      <w:r w:rsidR="0095270F">
        <w:rPr>
          <w:sz w:val="24"/>
          <w:szCs w:val="24"/>
        </w:rPr>
        <w:t xml:space="preserve"> is</w:t>
      </w:r>
      <w:r w:rsidR="007267ED" w:rsidRPr="00845414">
        <w:rPr>
          <w:sz w:val="24"/>
          <w:szCs w:val="24"/>
        </w:rPr>
        <w:t xml:space="preserve"> where the heron rookery is located?  </w:t>
      </w:r>
      <w:r w:rsidR="005E4876" w:rsidRPr="00845414">
        <w:rPr>
          <w:sz w:val="24"/>
          <w:szCs w:val="24"/>
        </w:rPr>
        <w:t xml:space="preserve">ZA </w:t>
      </w:r>
      <w:r w:rsidRPr="00845414">
        <w:rPr>
          <w:sz w:val="24"/>
          <w:szCs w:val="24"/>
        </w:rPr>
        <w:t>Harvey</w:t>
      </w:r>
      <w:r w:rsidR="007267ED" w:rsidRPr="00845414">
        <w:rPr>
          <w:sz w:val="24"/>
          <w:szCs w:val="24"/>
        </w:rPr>
        <w:t xml:space="preserve"> answered</w:t>
      </w:r>
      <w:r w:rsidR="005E4876" w:rsidRPr="00845414">
        <w:rPr>
          <w:sz w:val="24"/>
          <w:szCs w:val="24"/>
        </w:rPr>
        <w:t xml:space="preserve"> if</w:t>
      </w:r>
      <w:r w:rsidR="007267ED" w:rsidRPr="00845414">
        <w:rPr>
          <w:sz w:val="24"/>
          <w:szCs w:val="24"/>
        </w:rPr>
        <w:t xml:space="preserve"> the</w:t>
      </w:r>
      <w:r w:rsidR="005E4876" w:rsidRPr="00845414">
        <w:rPr>
          <w:sz w:val="24"/>
          <w:szCs w:val="24"/>
        </w:rPr>
        <w:t xml:space="preserve"> PC wanted to use</w:t>
      </w:r>
      <w:r w:rsidR="0095270F">
        <w:rPr>
          <w:sz w:val="24"/>
          <w:szCs w:val="24"/>
        </w:rPr>
        <w:t xml:space="preserve"> the parcel</w:t>
      </w:r>
      <w:r w:rsidR="005E4876" w:rsidRPr="00845414">
        <w:rPr>
          <w:sz w:val="24"/>
          <w:szCs w:val="24"/>
        </w:rPr>
        <w:t xml:space="preserve"> to have </w:t>
      </w:r>
      <w:r w:rsidR="007267ED" w:rsidRPr="00845414">
        <w:rPr>
          <w:sz w:val="24"/>
          <w:szCs w:val="24"/>
        </w:rPr>
        <w:t>a trail</w:t>
      </w:r>
      <w:r w:rsidR="005E4876" w:rsidRPr="00845414">
        <w:rPr>
          <w:sz w:val="24"/>
          <w:szCs w:val="24"/>
        </w:rPr>
        <w:t xml:space="preserve"> cross over, </w:t>
      </w:r>
      <w:r w:rsidR="007267ED" w:rsidRPr="00845414">
        <w:rPr>
          <w:sz w:val="24"/>
          <w:szCs w:val="24"/>
        </w:rPr>
        <w:t xml:space="preserve">they </w:t>
      </w:r>
      <w:r w:rsidR="005E4876" w:rsidRPr="00845414">
        <w:rPr>
          <w:sz w:val="24"/>
          <w:szCs w:val="24"/>
        </w:rPr>
        <w:t>can't do it without property owner consent</w:t>
      </w:r>
      <w:r w:rsidR="0095270F">
        <w:rPr>
          <w:sz w:val="24"/>
          <w:szCs w:val="24"/>
        </w:rPr>
        <w:t xml:space="preserve"> regardless of zoning</w:t>
      </w:r>
      <w:r w:rsidR="005E4876" w:rsidRPr="00845414">
        <w:rPr>
          <w:sz w:val="24"/>
          <w:szCs w:val="24"/>
        </w:rPr>
        <w:t xml:space="preserve">. </w:t>
      </w:r>
      <w:r w:rsidR="007267ED" w:rsidRPr="00845414">
        <w:rPr>
          <w:sz w:val="24"/>
          <w:szCs w:val="24"/>
        </w:rPr>
        <w:t xml:space="preserve"> The riverfront is only used for conservation if the property owner wants that.  </w:t>
      </w:r>
      <w:r w:rsidR="007267ED" w:rsidRPr="00845414">
        <w:rPr>
          <w:sz w:val="24"/>
          <w:szCs w:val="24"/>
        </w:rPr>
        <w:lastRenderedPageBreak/>
        <w:t>They are not bound to open their property to the public</w:t>
      </w:r>
      <w:r w:rsidR="005E4876" w:rsidRPr="00845414">
        <w:rPr>
          <w:sz w:val="24"/>
          <w:szCs w:val="24"/>
        </w:rPr>
        <w:t xml:space="preserve">. </w:t>
      </w:r>
      <w:r w:rsidR="007267ED" w:rsidRPr="00845414">
        <w:rPr>
          <w:sz w:val="24"/>
          <w:szCs w:val="24"/>
        </w:rPr>
        <w:t xml:space="preserve"> Current</w:t>
      </w:r>
      <w:r w:rsidR="00A55AFE" w:rsidRPr="00845414">
        <w:rPr>
          <w:sz w:val="24"/>
          <w:szCs w:val="24"/>
        </w:rPr>
        <w:t>ly the riverfront</w:t>
      </w:r>
      <w:r w:rsidR="007267ED" w:rsidRPr="00845414">
        <w:rPr>
          <w:sz w:val="24"/>
          <w:szCs w:val="24"/>
        </w:rPr>
        <w:t xml:space="preserve"> zoning</w:t>
      </w:r>
      <w:r w:rsidR="005E4876" w:rsidRPr="00845414">
        <w:rPr>
          <w:sz w:val="24"/>
          <w:szCs w:val="24"/>
        </w:rPr>
        <w:t xml:space="preserve"> serves as a</w:t>
      </w:r>
      <w:r w:rsidR="00A55AFE" w:rsidRPr="00845414">
        <w:rPr>
          <w:sz w:val="24"/>
          <w:szCs w:val="24"/>
        </w:rPr>
        <w:t xml:space="preserve"> bit of</w:t>
      </w:r>
      <w:r w:rsidR="005E4876" w:rsidRPr="00845414">
        <w:rPr>
          <w:sz w:val="24"/>
          <w:szCs w:val="24"/>
        </w:rPr>
        <w:t xml:space="preserve"> protection because it</w:t>
      </w:r>
      <w:r w:rsidR="00A55AFE" w:rsidRPr="00845414">
        <w:rPr>
          <w:sz w:val="24"/>
          <w:szCs w:val="24"/>
        </w:rPr>
        <w:t>’s zoned different from the rest of the parcel, meaning</w:t>
      </w:r>
      <w:r w:rsidR="005E4876" w:rsidRPr="00845414">
        <w:rPr>
          <w:sz w:val="24"/>
          <w:szCs w:val="24"/>
        </w:rPr>
        <w:t xml:space="preserve"> they can only put parking lot</w:t>
      </w:r>
      <w:r w:rsidR="00A55AFE" w:rsidRPr="00845414">
        <w:rPr>
          <w:sz w:val="24"/>
          <w:szCs w:val="24"/>
        </w:rPr>
        <w:t xml:space="preserve"> or building</w:t>
      </w:r>
      <w:r w:rsidR="005E4876" w:rsidRPr="00845414">
        <w:rPr>
          <w:sz w:val="24"/>
          <w:szCs w:val="24"/>
        </w:rPr>
        <w:t xml:space="preserve"> in the other portion not zoned recreational.</w:t>
      </w:r>
      <w:r w:rsidR="005E4876" w:rsidRPr="00845414">
        <w:rPr>
          <w:sz w:val="24"/>
          <w:szCs w:val="24"/>
        </w:rPr>
        <w:br/>
      </w:r>
    </w:p>
    <w:p w:rsidR="004649C9" w:rsidRPr="00845414" w:rsidRDefault="005E4876" w:rsidP="00845414">
      <w:pPr>
        <w:pStyle w:val="NoSpacing"/>
        <w:numPr>
          <w:ilvl w:val="0"/>
          <w:numId w:val="33"/>
        </w:numPr>
        <w:rPr>
          <w:sz w:val="24"/>
          <w:szCs w:val="24"/>
        </w:rPr>
      </w:pPr>
      <w:r w:rsidRPr="00845414">
        <w:rPr>
          <w:sz w:val="24"/>
          <w:szCs w:val="24"/>
        </w:rPr>
        <w:t>Priority #2 - #5 Zoning Ordinance Amendments – Site Plan Review</w:t>
      </w:r>
      <w:r w:rsidR="004649C9" w:rsidRPr="00845414">
        <w:rPr>
          <w:sz w:val="24"/>
          <w:szCs w:val="24"/>
        </w:rPr>
        <w:t xml:space="preserve"> </w:t>
      </w:r>
    </w:p>
    <w:p w:rsidR="00845414" w:rsidRDefault="00274860" w:rsidP="00845414">
      <w:pPr>
        <w:pStyle w:val="ListParagraph"/>
        <w:numPr>
          <w:ilvl w:val="0"/>
          <w:numId w:val="50"/>
        </w:numPr>
        <w:rPr>
          <w:sz w:val="24"/>
          <w:szCs w:val="24"/>
        </w:rPr>
      </w:pPr>
      <w:r w:rsidRPr="00845414">
        <w:rPr>
          <w:sz w:val="24"/>
          <w:szCs w:val="24"/>
        </w:rPr>
        <w:t>DeBoer noted Commissioner Bliesener provided PC a letter with comments in her absence that he would add to the discussion as relevant</w:t>
      </w:r>
      <w:r w:rsidR="005E4876" w:rsidRPr="00845414">
        <w:rPr>
          <w:sz w:val="24"/>
          <w:szCs w:val="24"/>
        </w:rPr>
        <w:t>.</w:t>
      </w:r>
      <w:r w:rsidRPr="00845414">
        <w:rPr>
          <w:sz w:val="24"/>
          <w:szCs w:val="24"/>
        </w:rPr>
        <w:t xml:space="preserve">  ZA Harvey noted the preliminary changes she made to </w:t>
      </w:r>
      <w:r w:rsidR="005E4876" w:rsidRPr="00845414">
        <w:rPr>
          <w:sz w:val="24"/>
          <w:szCs w:val="24"/>
        </w:rPr>
        <w:t xml:space="preserve">Section 13.1.  Changed </w:t>
      </w:r>
      <w:r w:rsidRPr="00845414">
        <w:rPr>
          <w:sz w:val="24"/>
          <w:szCs w:val="24"/>
        </w:rPr>
        <w:t>“</w:t>
      </w:r>
      <w:r w:rsidR="005E4876" w:rsidRPr="00845414">
        <w:rPr>
          <w:sz w:val="24"/>
          <w:szCs w:val="24"/>
        </w:rPr>
        <w:t>building official</w:t>
      </w:r>
      <w:r w:rsidRPr="00845414">
        <w:rPr>
          <w:sz w:val="24"/>
          <w:szCs w:val="24"/>
        </w:rPr>
        <w:t>”</w:t>
      </w:r>
      <w:r w:rsidR="005E4876" w:rsidRPr="00845414">
        <w:rPr>
          <w:sz w:val="24"/>
          <w:szCs w:val="24"/>
        </w:rPr>
        <w:t xml:space="preserve"> to </w:t>
      </w:r>
      <w:r w:rsidRPr="00845414">
        <w:rPr>
          <w:sz w:val="24"/>
          <w:szCs w:val="24"/>
        </w:rPr>
        <w:t>“</w:t>
      </w:r>
      <w:r w:rsidR="005E4876" w:rsidRPr="00845414">
        <w:rPr>
          <w:sz w:val="24"/>
          <w:szCs w:val="24"/>
        </w:rPr>
        <w:t>zoning official</w:t>
      </w:r>
      <w:r w:rsidRPr="00845414">
        <w:rPr>
          <w:sz w:val="24"/>
          <w:szCs w:val="24"/>
        </w:rPr>
        <w:t>”</w:t>
      </w:r>
      <w:r w:rsidR="005E4876" w:rsidRPr="00845414">
        <w:rPr>
          <w:sz w:val="24"/>
          <w:szCs w:val="24"/>
        </w:rPr>
        <w:t xml:space="preserve"> to make it clear who needs to si</w:t>
      </w:r>
      <w:r w:rsidRPr="00845414">
        <w:rPr>
          <w:sz w:val="24"/>
          <w:szCs w:val="24"/>
        </w:rPr>
        <w:t xml:space="preserve">gn off on the plan. Subsection C gives opportunity for </w:t>
      </w:r>
      <w:r w:rsidR="005E4876" w:rsidRPr="00845414">
        <w:rPr>
          <w:sz w:val="24"/>
          <w:szCs w:val="24"/>
        </w:rPr>
        <w:t>administrative review.</w:t>
      </w:r>
      <w:r w:rsidRPr="00845414">
        <w:rPr>
          <w:sz w:val="24"/>
          <w:szCs w:val="24"/>
        </w:rPr>
        <w:t xml:space="preserve">  She </w:t>
      </w:r>
      <w:r w:rsidR="00884178">
        <w:rPr>
          <w:sz w:val="24"/>
          <w:szCs w:val="24"/>
        </w:rPr>
        <w:t>believes</w:t>
      </w:r>
      <w:r w:rsidR="005E4876" w:rsidRPr="00845414">
        <w:rPr>
          <w:sz w:val="24"/>
          <w:szCs w:val="24"/>
        </w:rPr>
        <w:t xml:space="preserve"> if parking or driveway needs change</w:t>
      </w:r>
      <w:r w:rsidRPr="00845414">
        <w:rPr>
          <w:sz w:val="24"/>
          <w:szCs w:val="24"/>
        </w:rPr>
        <w:t xml:space="preserve"> on a property</w:t>
      </w:r>
      <w:r w:rsidR="005E4876" w:rsidRPr="00845414">
        <w:rPr>
          <w:sz w:val="24"/>
          <w:szCs w:val="24"/>
        </w:rPr>
        <w:t xml:space="preserve">, it should come back to PC for review. Otherwise </w:t>
      </w:r>
      <w:proofErr w:type="spellStart"/>
      <w:r w:rsidR="005E4876" w:rsidRPr="00845414">
        <w:rPr>
          <w:sz w:val="24"/>
          <w:szCs w:val="24"/>
        </w:rPr>
        <w:t>reoccupancy</w:t>
      </w:r>
      <w:proofErr w:type="spellEnd"/>
      <w:r w:rsidR="005E4876" w:rsidRPr="00845414">
        <w:rPr>
          <w:sz w:val="24"/>
          <w:szCs w:val="24"/>
        </w:rPr>
        <w:t xml:space="preserve"> </w:t>
      </w:r>
      <w:r w:rsidRPr="00845414">
        <w:rPr>
          <w:sz w:val="24"/>
          <w:szCs w:val="24"/>
        </w:rPr>
        <w:t>can be approved administratively without site plan review</w:t>
      </w:r>
      <w:r w:rsidR="005E4876" w:rsidRPr="00845414">
        <w:rPr>
          <w:sz w:val="24"/>
          <w:szCs w:val="24"/>
        </w:rPr>
        <w:t xml:space="preserve">.  PC </w:t>
      </w:r>
      <w:r w:rsidRPr="00845414">
        <w:rPr>
          <w:sz w:val="24"/>
          <w:szCs w:val="24"/>
        </w:rPr>
        <w:t>cannot</w:t>
      </w:r>
      <w:r w:rsidR="005E4876" w:rsidRPr="00845414">
        <w:rPr>
          <w:sz w:val="24"/>
          <w:szCs w:val="24"/>
        </w:rPr>
        <w:t xml:space="preserve"> pick and choose what changes happen outside of what is and isn't allowed on the master plan.</w:t>
      </w:r>
      <w:r w:rsidRPr="00845414">
        <w:rPr>
          <w:sz w:val="24"/>
          <w:szCs w:val="24"/>
        </w:rPr>
        <w:t xml:space="preserve">  </w:t>
      </w:r>
      <w:r w:rsidR="005E4876" w:rsidRPr="00845414">
        <w:rPr>
          <w:sz w:val="24"/>
          <w:szCs w:val="24"/>
        </w:rPr>
        <w:t>Change</w:t>
      </w:r>
      <w:r w:rsidRPr="00845414">
        <w:rPr>
          <w:sz w:val="24"/>
          <w:szCs w:val="24"/>
        </w:rPr>
        <w:t>d</w:t>
      </w:r>
      <w:r w:rsidR="005E4876" w:rsidRPr="00845414">
        <w:rPr>
          <w:sz w:val="24"/>
          <w:szCs w:val="24"/>
        </w:rPr>
        <w:t xml:space="preserve"> number of copies required</w:t>
      </w:r>
      <w:r w:rsidRPr="00845414">
        <w:rPr>
          <w:sz w:val="24"/>
          <w:szCs w:val="24"/>
        </w:rPr>
        <w:t xml:space="preserve"> to 10.  Bliesener</w:t>
      </w:r>
      <w:r w:rsidR="005E4876" w:rsidRPr="00845414">
        <w:rPr>
          <w:sz w:val="24"/>
          <w:szCs w:val="24"/>
        </w:rPr>
        <w:t xml:space="preserve"> suggested reducing to 7.  ZA</w:t>
      </w:r>
      <w:r w:rsidRPr="00845414">
        <w:rPr>
          <w:sz w:val="24"/>
          <w:szCs w:val="24"/>
        </w:rPr>
        <w:t xml:space="preserve"> Harvey cautioned not to be </w:t>
      </w:r>
      <w:r w:rsidR="005E4876" w:rsidRPr="00845414">
        <w:rPr>
          <w:sz w:val="24"/>
          <w:szCs w:val="24"/>
        </w:rPr>
        <w:t>too detailed in processes so a denial can't</w:t>
      </w:r>
      <w:r w:rsidRPr="00845414">
        <w:rPr>
          <w:sz w:val="24"/>
          <w:szCs w:val="24"/>
        </w:rPr>
        <w:t xml:space="preserve"> complain later that the exact administrative process wasn’t followed.  City processes do not need to be detailed.</w:t>
      </w:r>
    </w:p>
    <w:p w:rsidR="00845414" w:rsidRDefault="00845414" w:rsidP="00845414">
      <w:pPr>
        <w:pStyle w:val="ListParagraph"/>
        <w:ind w:left="1440"/>
        <w:rPr>
          <w:sz w:val="24"/>
          <w:szCs w:val="24"/>
        </w:rPr>
      </w:pPr>
    </w:p>
    <w:p w:rsidR="00845414" w:rsidRDefault="005E4876" w:rsidP="00845414">
      <w:pPr>
        <w:pStyle w:val="ListParagraph"/>
        <w:numPr>
          <w:ilvl w:val="0"/>
          <w:numId w:val="50"/>
        </w:numPr>
        <w:rPr>
          <w:sz w:val="24"/>
          <w:szCs w:val="24"/>
        </w:rPr>
      </w:pPr>
      <w:r w:rsidRPr="00845414">
        <w:rPr>
          <w:sz w:val="24"/>
          <w:szCs w:val="24"/>
        </w:rPr>
        <w:t xml:space="preserve">Section 3 </w:t>
      </w:r>
      <w:r w:rsidR="00274860" w:rsidRPr="00845414">
        <w:rPr>
          <w:sz w:val="24"/>
          <w:szCs w:val="24"/>
        </w:rPr>
        <w:t>contains what info</w:t>
      </w:r>
      <w:r w:rsidR="00884178">
        <w:rPr>
          <w:sz w:val="24"/>
          <w:szCs w:val="24"/>
        </w:rPr>
        <w:t>rmation</w:t>
      </w:r>
      <w:r w:rsidR="00274860" w:rsidRPr="00845414">
        <w:rPr>
          <w:sz w:val="24"/>
          <w:szCs w:val="24"/>
        </w:rPr>
        <w:t xml:space="preserve"> should be in the site plan.  Section 5 is the criteria for reviewing plans.  ZA Harvey stated it w</w:t>
      </w:r>
      <w:r w:rsidR="00884178">
        <w:rPr>
          <w:sz w:val="24"/>
          <w:szCs w:val="24"/>
        </w:rPr>
        <w:t>as</w:t>
      </w:r>
      <w:r w:rsidR="00274860" w:rsidRPr="00845414">
        <w:rPr>
          <w:sz w:val="24"/>
          <w:szCs w:val="24"/>
        </w:rPr>
        <w:t xml:space="preserve"> cleaner to rewrite section 5</w:t>
      </w:r>
      <w:r w:rsidR="006622FF" w:rsidRPr="00845414">
        <w:rPr>
          <w:sz w:val="24"/>
          <w:szCs w:val="24"/>
        </w:rPr>
        <w:t xml:space="preserve"> than to edit.  Bliesener asked if it </w:t>
      </w:r>
      <w:r w:rsidR="00884178">
        <w:rPr>
          <w:sz w:val="24"/>
          <w:szCs w:val="24"/>
        </w:rPr>
        <w:t>the PC should</w:t>
      </w:r>
      <w:r w:rsidRPr="00845414">
        <w:rPr>
          <w:sz w:val="24"/>
          <w:szCs w:val="24"/>
        </w:rPr>
        <w:t xml:space="preserve"> add something about green infrastructure and encourage natural drainage.  </w:t>
      </w:r>
      <w:r w:rsidR="006622FF" w:rsidRPr="00845414">
        <w:rPr>
          <w:sz w:val="24"/>
          <w:szCs w:val="24"/>
        </w:rPr>
        <w:t>DeBoer states this has</w:t>
      </w:r>
      <w:r w:rsidRPr="00845414">
        <w:rPr>
          <w:sz w:val="24"/>
          <w:szCs w:val="24"/>
        </w:rPr>
        <w:t xml:space="preserve"> already been done with new rewrite.  ZA</w:t>
      </w:r>
      <w:r w:rsidR="006622FF" w:rsidRPr="00845414">
        <w:rPr>
          <w:sz w:val="24"/>
          <w:szCs w:val="24"/>
        </w:rPr>
        <w:t xml:space="preserve"> Harvey </w:t>
      </w:r>
      <w:r w:rsidRPr="00845414">
        <w:rPr>
          <w:sz w:val="24"/>
          <w:szCs w:val="24"/>
        </w:rPr>
        <w:t>will modify</w:t>
      </w:r>
      <w:r w:rsidR="006622FF" w:rsidRPr="00845414">
        <w:rPr>
          <w:sz w:val="24"/>
          <w:szCs w:val="24"/>
        </w:rPr>
        <w:t xml:space="preserve"> the</w:t>
      </w:r>
      <w:r w:rsidRPr="00845414">
        <w:rPr>
          <w:sz w:val="24"/>
          <w:szCs w:val="24"/>
        </w:rPr>
        <w:t xml:space="preserve"> section to be more specific about the green infrastructure</w:t>
      </w:r>
      <w:r w:rsidR="006622FF" w:rsidRPr="00845414">
        <w:rPr>
          <w:sz w:val="24"/>
          <w:szCs w:val="24"/>
        </w:rPr>
        <w:t xml:space="preserve"> using specific terms and examples.</w:t>
      </w:r>
    </w:p>
    <w:p w:rsidR="00845414" w:rsidRPr="00845414" w:rsidRDefault="00845414" w:rsidP="00845414">
      <w:pPr>
        <w:pStyle w:val="ListParagraph"/>
        <w:rPr>
          <w:sz w:val="24"/>
          <w:szCs w:val="24"/>
        </w:rPr>
      </w:pPr>
    </w:p>
    <w:p w:rsidR="00845414" w:rsidRDefault="006622FF" w:rsidP="00845414">
      <w:pPr>
        <w:pStyle w:val="ListParagraph"/>
        <w:numPr>
          <w:ilvl w:val="0"/>
          <w:numId w:val="50"/>
        </w:numPr>
        <w:rPr>
          <w:sz w:val="24"/>
          <w:szCs w:val="24"/>
        </w:rPr>
      </w:pPr>
      <w:r w:rsidRPr="00845414">
        <w:rPr>
          <w:sz w:val="24"/>
          <w:szCs w:val="24"/>
        </w:rPr>
        <w:t>Section</w:t>
      </w:r>
      <w:r w:rsidR="005E4876" w:rsidRPr="00845414">
        <w:rPr>
          <w:sz w:val="24"/>
          <w:szCs w:val="24"/>
        </w:rPr>
        <w:t xml:space="preserve"> 6</w:t>
      </w:r>
      <w:r w:rsidRPr="00845414">
        <w:rPr>
          <w:sz w:val="24"/>
          <w:szCs w:val="24"/>
        </w:rPr>
        <w:t>, Planning commission actions</w:t>
      </w:r>
      <w:r w:rsidR="00884178">
        <w:rPr>
          <w:sz w:val="24"/>
          <w:szCs w:val="24"/>
        </w:rPr>
        <w:t>.</w:t>
      </w:r>
      <w:r w:rsidRPr="00845414">
        <w:rPr>
          <w:sz w:val="24"/>
          <w:szCs w:val="24"/>
        </w:rPr>
        <w:t xml:space="preserve"> ZA Harvey removed the procedural details</w:t>
      </w:r>
      <w:r w:rsidR="005E4876" w:rsidRPr="00845414">
        <w:rPr>
          <w:sz w:val="24"/>
          <w:szCs w:val="24"/>
        </w:rPr>
        <w:t xml:space="preserve"> and stated what PC can do.</w:t>
      </w:r>
    </w:p>
    <w:p w:rsidR="00845414" w:rsidRPr="00845414" w:rsidRDefault="00845414" w:rsidP="00845414">
      <w:pPr>
        <w:pStyle w:val="ListParagraph"/>
        <w:rPr>
          <w:sz w:val="24"/>
          <w:szCs w:val="24"/>
        </w:rPr>
      </w:pPr>
    </w:p>
    <w:p w:rsidR="00845414" w:rsidRDefault="006622FF" w:rsidP="00845414">
      <w:pPr>
        <w:pStyle w:val="ListParagraph"/>
        <w:numPr>
          <w:ilvl w:val="0"/>
          <w:numId w:val="50"/>
        </w:numPr>
        <w:rPr>
          <w:sz w:val="24"/>
          <w:szCs w:val="24"/>
        </w:rPr>
      </w:pPr>
      <w:r w:rsidRPr="00845414">
        <w:rPr>
          <w:sz w:val="24"/>
          <w:szCs w:val="24"/>
        </w:rPr>
        <w:t>Section 7, P</w:t>
      </w:r>
      <w:r w:rsidR="005E4876" w:rsidRPr="00845414">
        <w:rPr>
          <w:sz w:val="24"/>
          <w:szCs w:val="24"/>
        </w:rPr>
        <w:t>erformance guarantees</w:t>
      </w:r>
      <w:r w:rsidR="00884178">
        <w:rPr>
          <w:sz w:val="24"/>
          <w:szCs w:val="24"/>
        </w:rPr>
        <w:t>.</w:t>
      </w:r>
      <w:r w:rsidRPr="00845414">
        <w:rPr>
          <w:sz w:val="24"/>
          <w:szCs w:val="24"/>
        </w:rPr>
        <w:t xml:space="preserve"> ZA Harvey made minor wording changes for clarity and brevity.</w:t>
      </w:r>
    </w:p>
    <w:p w:rsidR="00845414" w:rsidRPr="00845414" w:rsidRDefault="00845414" w:rsidP="00845414">
      <w:pPr>
        <w:pStyle w:val="ListParagraph"/>
        <w:rPr>
          <w:sz w:val="24"/>
          <w:szCs w:val="24"/>
        </w:rPr>
      </w:pPr>
    </w:p>
    <w:p w:rsidR="00845414" w:rsidRDefault="006622FF" w:rsidP="00845414">
      <w:pPr>
        <w:pStyle w:val="ListParagraph"/>
        <w:numPr>
          <w:ilvl w:val="0"/>
          <w:numId w:val="50"/>
        </w:numPr>
        <w:rPr>
          <w:sz w:val="24"/>
          <w:szCs w:val="24"/>
        </w:rPr>
      </w:pPr>
      <w:r w:rsidRPr="00845414">
        <w:rPr>
          <w:sz w:val="24"/>
          <w:szCs w:val="24"/>
        </w:rPr>
        <w:t xml:space="preserve">Section 8, </w:t>
      </w:r>
      <w:r w:rsidR="005E4876" w:rsidRPr="00845414">
        <w:rPr>
          <w:sz w:val="24"/>
          <w:szCs w:val="24"/>
        </w:rPr>
        <w:t xml:space="preserve">Term of </w:t>
      </w:r>
      <w:r w:rsidRPr="00845414">
        <w:rPr>
          <w:sz w:val="24"/>
          <w:szCs w:val="24"/>
        </w:rPr>
        <w:t>a</w:t>
      </w:r>
      <w:r w:rsidR="005E4876" w:rsidRPr="00845414">
        <w:rPr>
          <w:sz w:val="24"/>
          <w:szCs w:val="24"/>
        </w:rPr>
        <w:t>pproval. </w:t>
      </w:r>
      <w:r w:rsidRPr="00845414">
        <w:rPr>
          <w:sz w:val="24"/>
          <w:szCs w:val="24"/>
        </w:rPr>
        <w:t xml:space="preserve"> The</w:t>
      </w:r>
      <w:r w:rsidR="005E4876" w:rsidRPr="00845414">
        <w:rPr>
          <w:sz w:val="24"/>
          <w:szCs w:val="24"/>
        </w:rPr>
        <w:t xml:space="preserve"> City has time limit listed for completing the project which is unusual and would be a</w:t>
      </w:r>
      <w:r w:rsidRPr="00845414">
        <w:rPr>
          <w:sz w:val="24"/>
          <w:szCs w:val="24"/>
        </w:rPr>
        <w:t>n</w:t>
      </w:r>
      <w:r w:rsidR="005E4876" w:rsidRPr="00845414">
        <w:rPr>
          <w:sz w:val="24"/>
          <w:szCs w:val="24"/>
        </w:rPr>
        <w:t xml:space="preserve"> impediment to a builder who can't finish for reasonable reasons such as materials shortage. City reserves the right to give plan a new review after a period </w:t>
      </w:r>
      <w:r w:rsidR="00884178">
        <w:rPr>
          <w:sz w:val="24"/>
          <w:szCs w:val="24"/>
        </w:rPr>
        <w:t>of inactivity</w:t>
      </w:r>
      <w:r w:rsidR="005E4876" w:rsidRPr="00845414">
        <w:rPr>
          <w:sz w:val="24"/>
          <w:szCs w:val="24"/>
        </w:rPr>
        <w:t xml:space="preserve"> </w:t>
      </w:r>
      <w:r w:rsidR="00EA7B67" w:rsidRPr="00845414">
        <w:rPr>
          <w:sz w:val="24"/>
          <w:szCs w:val="24"/>
        </w:rPr>
        <w:t>without</w:t>
      </w:r>
      <w:r w:rsidR="005E4876" w:rsidRPr="00845414">
        <w:rPr>
          <w:sz w:val="24"/>
          <w:szCs w:val="24"/>
        </w:rPr>
        <w:t xml:space="preserve"> having to go over the whole thing again.  </w:t>
      </w:r>
      <w:r w:rsidR="00EA7B67" w:rsidRPr="00845414">
        <w:rPr>
          <w:sz w:val="24"/>
          <w:szCs w:val="24"/>
        </w:rPr>
        <w:t>Tecca asked if the city has any recourse on a project started but not completed.</w:t>
      </w:r>
      <w:r w:rsidR="005E4876" w:rsidRPr="00845414">
        <w:rPr>
          <w:sz w:val="24"/>
          <w:szCs w:val="24"/>
        </w:rPr>
        <w:t>  ZA</w:t>
      </w:r>
      <w:r w:rsidR="00EA7B67" w:rsidRPr="00845414">
        <w:rPr>
          <w:sz w:val="24"/>
          <w:szCs w:val="24"/>
        </w:rPr>
        <w:t xml:space="preserve"> Harvey noted</w:t>
      </w:r>
      <w:r w:rsidR="005E4876" w:rsidRPr="00845414">
        <w:rPr>
          <w:sz w:val="24"/>
          <w:szCs w:val="24"/>
        </w:rPr>
        <w:t xml:space="preserve"> posting a bond is unusual and is</w:t>
      </w:r>
      <w:r w:rsidR="00884178">
        <w:rPr>
          <w:sz w:val="24"/>
          <w:szCs w:val="24"/>
        </w:rPr>
        <w:t xml:space="preserve"> typically</w:t>
      </w:r>
      <w:r w:rsidR="005E4876" w:rsidRPr="00845414">
        <w:rPr>
          <w:sz w:val="24"/>
          <w:szCs w:val="24"/>
        </w:rPr>
        <w:t xml:space="preserve"> only done if a portion of the project is </w:t>
      </w:r>
      <w:r w:rsidRPr="00845414">
        <w:rPr>
          <w:sz w:val="24"/>
          <w:szCs w:val="24"/>
        </w:rPr>
        <w:t>crucial</w:t>
      </w:r>
      <w:r w:rsidR="005E4876" w:rsidRPr="00845414">
        <w:rPr>
          <w:sz w:val="24"/>
          <w:szCs w:val="24"/>
        </w:rPr>
        <w:t xml:space="preserve"> and </w:t>
      </w:r>
      <w:r w:rsidR="00EA7B67" w:rsidRPr="00845414">
        <w:rPr>
          <w:sz w:val="24"/>
          <w:szCs w:val="24"/>
        </w:rPr>
        <w:t>it’s unclear if it will be completed</w:t>
      </w:r>
      <w:r w:rsidR="005E4876" w:rsidRPr="00845414">
        <w:rPr>
          <w:sz w:val="24"/>
          <w:szCs w:val="24"/>
        </w:rPr>
        <w:t>.</w:t>
      </w:r>
      <w:r w:rsidR="00EA7B67" w:rsidRPr="00845414">
        <w:rPr>
          <w:sz w:val="24"/>
          <w:szCs w:val="24"/>
        </w:rPr>
        <w:t xml:space="preserve"> The City cannot</w:t>
      </w:r>
      <w:r w:rsidR="005E4876" w:rsidRPr="00845414">
        <w:rPr>
          <w:sz w:val="24"/>
          <w:szCs w:val="24"/>
        </w:rPr>
        <w:t xml:space="preserve"> fo</w:t>
      </w:r>
      <w:r w:rsidR="00EA7B67" w:rsidRPr="00845414">
        <w:rPr>
          <w:sz w:val="24"/>
          <w:szCs w:val="24"/>
        </w:rPr>
        <w:t>rce someone to finish a project, but it can</w:t>
      </w:r>
      <w:r w:rsidR="005E4876" w:rsidRPr="00845414">
        <w:rPr>
          <w:sz w:val="24"/>
          <w:szCs w:val="24"/>
        </w:rPr>
        <w:t xml:space="preserve"> create </w:t>
      </w:r>
      <w:r w:rsidR="005E4876" w:rsidRPr="00845414">
        <w:rPr>
          <w:sz w:val="24"/>
          <w:szCs w:val="24"/>
        </w:rPr>
        <w:lastRenderedPageBreak/>
        <w:t>nuisance ordinances do deal with abandoned projects or try to purchase</w:t>
      </w:r>
      <w:r w:rsidR="00EA7B67" w:rsidRPr="00845414">
        <w:rPr>
          <w:sz w:val="24"/>
          <w:szCs w:val="24"/>
        </w:rPr>
        <w:t xml:space="preserve"> the</w:t>
      </w:r>
      <w:r w:rsidR="005E4876" w:rsidRPr="00845414">
        <w:rPr>
          <w:sz w:val="24"/>
          <w:szCs w:val="24"/>
        </w:rPr>
        <w:t xml:space="preserve"> property</w:t>
      </w:r>
      <w:r w:rsidR="00EA7B67" w:rsidRPr="00845414">
        <w:rPr>
          <w:sz w:val="24"/>
          <w:szCs w:val="24"/>
        </w:rPr>
        <w:t>.</w:t>
      </w:r>
    </w:p>
    <w:p w:rsidR="00845414" w:rsidRPr="00845414" w:rsidRDefault="00845414" w:rsidP="00845414">
      <w:pPr>
        <w:pStyle w:val="ListParagraph"/>
        <w:rPr>
          <w:sz w:val="24"/>
          <w:szCs w:val="24"/>
        </w:rPr>
      </w:pPr>
    </w:p>
    <w:p w:rsidR="00845414" w:rsidRDefault="005E4876" w:rsidP="00845414">
      <w:pPr>
        <w:pStyle w:val="ListParagraph"/>
        <w:numPr>
          <w:ilvl w:val="0"/>
          <w:numId w:val="50"/>
        </w:numPr>
        <w:rPr>
          <w:sz w:val="24"/>
          <w:szCs w:val="24"/>
        </w:rPr>
      </w:pPr>
      <w:r w:rsidRPr="00845414">
        <w:rPr>
          <w:sz w:val="24"/>
          <w:szCs w:val="24"/>
        </w:rPr>
        <w:t>Diagram</w:t>
      </w:r>
      <w:r w:rsidR="00884178">
        <w:rPr>
          <w:sz w:val="24"/>
          <w:szCs w:val="24"/>
        </w:rPr>
        <w:t xml:space="preserve">. </w:t>
      </w:r>
      <w:r w:rsidR="00EA7B67" w:rsidRPr="00845414">
        <w:rPr>
          <w:sz w:val="24"/>
          <w:szCs w:val="24"/>
        </w:rPr>
        <w:t xml:space="preserve"> </w:t>
      </w:r>
      <w:r w:rsidRPr="00845414">
        <w:rPr>
          <w:sz w:val="24"/>
          <w:szCs w:val="24"/>
        </w:rPr>
        <w:t xml:space="preserve">ZA </w:t>
      </w:r>
      <w:r w:rsidR="00EA7B67" w:rsidRPr="00845414">
        <w:rPr>
          <w:sz w:val="24"/>
          <w:szCs w:val="24"/>
        </w:rPr>
        <w:t>Harvey noted the point of the diagram is to show progression to an applicant.  It could be posted on the city website or in the zoning ordinance.  Tecca stated the diagram is clean and simple to read.  DeBoer agreed and added that the diagram should be included in the application packet.</w:t>
      </w:r>
    </w:p>
    <w:p w:rsidR="00845414" w:rsidRPr="00845414" w:rsidRDefault="00845414" w:rsidP="00845414">
      <w:pPr>
        <w:pStyle w:val="ListParagraph"/>
        <w:rPr>
          <w:sz w:val="24"/>
          <w:szCs w:val="24"/>
        </w:rPr>
      </w:pPr>
    </w:p>
    <w:p w:rsidR="005E4876" w:rsidRPr="00845414" w:rsidRDefault="00EA7B67" w:rsidP="00845414">
      <w:pPr>
        <w:pStyle w:val="ListParagraph"/>
        <w:numPr>
          <w:ilvl w:val="0"/>
          <w:numId w:val="50"/>
        </w:numPr>
        <w:rPr>
          <w:sz w:val="24"/>
          <w:szCs w:val="24"/>
        </w:rPr>
      </w:pPr>
      <w:r w:rsidRPr="00845414">
        <w:rPr>
          <w:sz w:val="24"/>
          <w:szCs w:val="24"/>
        </w:rPr>
        <w:t xml:space="preserve">ZA Harvey stated </w:t>
      </w:r>
      <w:r w:rsidR="005E4876" w:rsidRPr="00845414">
        <w:rPr>
          <w:sz w:val="24"/>
          <w:szCs w:val="24"/>
        </w:rPr>
        <w:t xml:space="preserve">the papers here account for the first draft.  </w:t>
      </w:r>
      <w:r w:rsidRPr="00845414">
        <w:rPr>
          <w:sz w:val="24"/>
          <w:szCs w:val="24"/>
        </w:rPr>
        <w:t>There are currently just two changes</w:t>
      </w:r>
      <w:r w:rsidR="00884178">
        <w:rPr>
          <w:sz w:val="24"/>
          <w:szCs w:val="24"/>
        </w:rPr>
        <w:t>: n</w:t>
      </w:r>
      <w:r w:rsidRPr="00845414">
        <w:rPr>
          <w:sz w:val="24"/>
          <w:szCs w:val="24"/>
        </w:rPr>
        <w:t xml:space="preserve">umber of copies and green infrastructure.  PC could postpone consideration of the draft until the July meeting or if they are happy except for the small changes, they can move forward with a public hearing in July.  Tecca noted there is no </w:t>
      </w:r>
      <w:r w:rsidR="005E4876" w:rsidRPr="00845414">
        <w:rPr>
          <w:sz w:val="24"/>
          <w:szCs w:val="24"/>
        </w:rPr>
        <w:t>particular timeframe</w:t>
      </w:r>
      <w:r w:rsidRPr="00845414">
        <w:rPr>
          <w:sz w:val="24"/>
          <w:szCs w:val="24"/>
        </w:rPr>
        <w:t xml:space="preserve"> for approval, </w:t>
      </w:r>
      <w:r w:rsidR="005E4876" w:rsidRPr="00845414">
        <w:rPr>
          <w:sz w:val="24"/>
          <w:szCs w:val="24"/>
        </w:rPr>
        <w:t>so</w:t>
      </w:r>
      <w:r w:rsidRPr="00845414">
        <w:rPr>
          <w:sz w:val="24"/>
          <w:szCs w:val="24"/>
        </w:rPr>
        <w:t xml:space="preserve"> reviewing the document with all PC members present would be a good idea.  </w:t>
      </w:r>
      <w:r w:rsidR="00845414" w:rsidRPr="00845414">
        <w:rPr>
          <w:sz w:val="24"/>
          <w:szCs w:val="24"/>
        </w:rPr>
        <w:t>Lyon-Jenness asked if the public hearing would need publication.  ZA Harvey stated it would and that it would be more cost efficient to have one public hearing covering multiple items.  The PC’s third priority</w:t>
      </w:r>
      <w:r w:rsidR="005E4876" w:rsidRPr="00845414">
        <w:rPr>
          <w:sz w:val="24"/>
          <w:szCs w:val="24"/>
        </w:rPr>
        <w:t xml:space="preserve"> was supplemental standards</w:t>
      </w:r>
      <w:r w:rsidR="00845414" w:rsidRPr="00845414">
        <w:rPr>
          <w:sz w:val="24"/>
          <w:szCs w:val="24"/>
        </w:rPr>
        <w:t>, and DeBoer suggested the</w:t>
      </w:r>
      <w:r w:rsidR="00884178">
        <w:rPr>
          <w:sz w:val="24"/>
          <w:szCs w:val="24"/>
        </w:rPr>
        <w:t xml:space="preserve"> public hearings</w:t>
      </w:r>
      <w:r w:rsidR="00845414" w:rsidRPr="00845414">
        <w:rPr>
          <w:sz w:val="24"/>
          <w:szCs w:val="24"/>
        </w:rPr>
        <w:t xml:space="preserve"> be publicized together</w:t>
      </w:r>
      <w:r w:rsidR="005E4876" w:rsidRPr="00845414">
        <w:rPr>
          <w:sz w:val="24"/>
          <w:szCs w:val="24"/>
        </w:rPr>
        <w:t>.</w:t>
      </w:r>
      <w:r w:rsidR="00845414" w:rsidRPr="00845414">
        <w:rPr>
          <w:sz w:val="24"/>
          <w:szCs w:val="24"/>
        </w:rPr>
        <w:t xml:space="preserve">  DeBoer stated the next PC meeting would review the second draft of this document and cover supplemental standards in July with the plan to have a public hearing in August.</w:t>
      </w:r>
    </w:p>
    <w:p w:rsidR="00190D3C" w:rsidRPr="00845414" w:rsidRDefault="00190D3C" w:rsidP="002515FF">
      <w:pPr>
        <w:pStyle w:val="NoSpacing"/>
        <w:rPr>
          <w:b/>
          <w:sz w:val="24"/>
          <w:szCs w:val="24"/>
        </w:rPr>
      </w:pPr>
      <w:r w:rsidRPr="00845414">
        <w:rPr>
          <w:b/>
          <w:sz w:val="24"/>
          <w:szCs w:val="24"/>
        </w:rPr>
        <w:t xml:space="preserve">Commissioner Comments </w:t>
      </w:r>
      <w:r w:rsidR="00844CFF" w:rsidRPr="00845414">
        <w:rPr>
          <w:b/>
          <w:sz w:val="24"/>
          <w:szCs w:val="24"/>
        </w:rPr>
        <w:t xml:space="preserve">- </w:t>
      </w:r>
      <w:r w:rsidR="00844CFF" w:rsidRPr="00845414">
        <w:rPr>
          <w:sz w:val="24"/>
          <w:szCs w:val="24"/>
        </w:rPr>
        <w:t>None</w:t>
      </w:r>
      <w:r w:rsidRPr="00845414">
        <w:rPr>
          <w:b/>
          <w:sz w:val="24"/>
          <w:szCs w:val="24"/>
        </w:rPr>
        <w:t xml:space="preserve"> </w:t>
      </w:r>
    </w:p>
    <w:p w:rsidR="00844CFF" w:rsidRPr="00845414" w:rsidRDefault="00844CFF" w:rsidP="002515FF">
      <w:pPr>
        <w:pStyle w:val="NoSpacing"/>
        <w:rPr>
          <w:b/>
          <w:sz w:val="24"/>
          <w:szCs w:val="24"/>
        </w:rPr>
      </w:pPr>
    </w:p>
    <w:p w:rsidR="00190D3C" w:rsidRPr="00845414" w:rsidRDefault="00190D3C" w:rsidP="002515FF">
      <w:pPr>
        <w:pStyle w:val="NoSpacing"/>
        <w:rPr>
          <w:b/>
          <w:sz w:val="24"/>
          <w:szCs w:val="24"/>
        </w:rPr>
      </w:pPr>
      <w:r w:rsidRPr="00845414">
        <w:rPr>
          <w:b/>
          <w:sz w:val="24"/>
          <w:szCs w:val="24"/>
        </w:rPr>
        <w:t xml:space="preserve">Next Meeting </w:t>
      </w:r>
      <w:r w:rsidRPr="00845414">
        <w:rPr>
          <w:sz w:val="24"/>
          <w:szCs w:val="24"/>
        </w:rPr>
        <w:t>–</w:t>
      </w:r>
      <w:r w:rsidR="00A038D0" w:rsidRPr="00845414">
        <w:rPr>
          <w:sz w:val="24"/>
          <w:szCs w:val="24"/>
        </w:rPr>
        <w:t xml:space="preserve"> The next mee</w:t>
      </w:r>
      <w:r w:rsidR="00427A6F" w:rsidRPr="00845414">
        <w:rPr>
          <w:sz w:val="24"/>
          <w:szCs w:val="24"/>
        </w:rPr>
        <w:t>ting will be on Wednesday, July 27</w:t>
      </w:r>
      <w:r w:rsidR="00036230" w:rsidRPr="00845414">
        <w:rPr>
          <w:sz w:val="24"/>
          <w:szCs w:val="24"/>
        </w:rPr>
        <w:t>, 2022</w:t>
      </w:r>
      <w:r w:rsidR="00844CFF" w:rsidRPr="00845414">
        <w:rPr>
          <w:sz w:val="24"/>
          <w:szCs w:val="24"/>
        </w:rPr>
        <w:t xml:space="preserve"> at 6pm.</w:t>
      </w:r>
      <w:r w:rsidR="00036230" w:rsidRPr="00845414">
        <w:rPr>
          <w:sz w:val="24"/>
          <w:szCs w:val="24"/>
        </w:rPr>
        <w:t xml:space="preserve"> </w:t>
      </w:r>
    </w:p>
    <w:p w:rsidR="00036230" w:rsidRPr="00845414" w:rsidRDefault="00036230" w:rsidP="002515FF">
      <w:pPr>
        <w:pStyle w:val="NoSpacing"/>
        <w:rPr>
          <w:b/>
          <w:sz w:val="24"/>
          <w:szCs w:val="24"/>
        </w:rPr>
      </w:pPr>
    </w:p>
    <w:p w:rsidR="00D65B30" w:rsidRPr="00845414" w:rsidRDefault="00190D3C" w:rsidP="005E4876">
      <w:pPr>
        <w:pStyle w:val="NoSpacing"/>
        <w:rPr>
          <w:sz w:val="24"/>
          <w:szCs w:val="24"/>
        </w:rPr>
      </w:pPr>
      <w:r w:rsidRPr="00845414">
        <w:rPr>
          <w:b/>
          <w:sz w:val="24"/>
          <w:szCs w:val="24"/>
        </w:rPr>
        <w:t xml:space="preserve">Adjournment </w:t>
      </w:r>
      <w:r w:rsidRPr="00845414">
        <w:rPr>
          <w:sz w:val="24"/>
          <w:szCs w:val="24"/>
        </w:rPr>
        <w:t xml:space="preserve">– Motion by </w:t>
      </w:r>
      <w:r w:rsidR="00427A6F" w:rsidRPr="00845414">
        <w:rPr>
          <w:sz w:val="24"/>
          <w:szCs w:val="24"/>
        </w:rPr>
        <w:t>Tecca</w:t>
      </w:r>
      <w:r w:rsidR="00A038D0" w:rsidRPr="00845414">
        <w:rPr>
          <w:sz w:val="24"/>
          <w:szCs w:val="24"/>
        </w:rPr>
        <w:t xml:space="preserve">, supported by </w:t>
      </w:r>
      <w:r w:rsidR="00427A6F" w:rsidRPr="00845414">
        <w:rPr>
          <w:sz w:val="24"/>
          <w:szCs w:val="24"/>
        </w:rPr>
        <w:t>Lyon-Jenness</w:t>
      </w:r>
      <w:r w:rsidRPr="00845414">
        <w:rPr>
          <w:sz w:val="24"/>
          <w:szCs w:val="24"/>
        </w:rPr>
        <w:t xml:space="preserve">.  All ayes.  Meeting ended at </w:t>
      </w:r>
      <w:r w:rsidR="00427A6F" w:rsidRPr="00845414">
        <w:rPr>
          <w:sz w:val="24"/>
          <w:szCs w:val="24"/>
        </w:rPr>
        <w:t>7:19</w:t>
      </w:r>
      <w:r w:rsidRPr="00845414">
        <w:rPr>
          <w:sz w:val="24"/>
          <w:szCs w:val="24"/>
        </w:rPr>
        <w:t>pm.</w:t>
      </w:r>
    </w:p>
    <w:sectPr w:rsidR="00D65B30" w:rsidRPr="008454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822" w:rsidRDefault="006F7822" w:rsidP="00A268BB">
      <w:pPr>
        <w:spacing w:after="0" w:line="240" w:lineRule="auto"/>
      </w:pPr>
      <w:r>
        <w:separator/>
      </w:r>
    </w:p>
  </w:endnote>
  <w:endnote w:type="continuationSeparator" w:id="0">
    <w:p w:rsidR="006F7822" w:rsidRDefault="006F7822" w:rsidP="00A2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983503"/>
      <w:docPartObj>
        <w:docPartGallery w:val="Page Numbers (Bottom of Page)"/>
        <w:docPartUnique/>
      </w:docPartObj>
    </w:sdtPr>
    <w:sdtEndPr>
      <w:rPr>
        <w:noProof/>
      </w:rPr>
    </w:sdtEndPr>
    <w:sdtContent>
      <w:p w:rsidR="00A268BB" w:rsidRDefault="00A268BB">
        <w:pPr>
          <w:pStyle w:val="Footer"/>
          <w:jc w:val="center"/>
        </w:pPr>
        <w:r>
          <w:fldChar w:fldCharType="begin"/>
        </w:r>
        <w:r>
          <w:instrText xml:space="preserve"> PAGE   \* MERGEFORMAT </w:instrText>
        </w:r>
        <w:r>
          <w:fldChar w:fldCharType="separate"/>
        </w:r>
        <w:r w:rsidR="00E755E3">
          <w:rPr>
            <w:noProof/>
          </w:rPr>
          <w:t>3</w:t>
        </w:r>
        <w:r>
          <w:rPr>
            <w:noProof/>
          </w:rPr>
          <w:fldChar w:fldCharType="end"/>
        </w:r>
      </w:p>
    </w:sdtContent>
  </w:sdt>
  <w:p w:rsidR="00A268BB" w:rsidRDefault="00A26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822" w:rsidRDefault="006F7822" w:rsidP="00A268BB">
      <w:pPr>
        <w:spacing w:after="0" w:line="240" w:lineRule="auto"/>
      </w:pPr>
      <w:r>
        <w:separator/>
      </w:r>
    </w:p>
  </w:footnote>
  <w:footnote w:type="continuationSeparator" w:id="0">
    <w:p w:rsidR="006F7822" w:rsidRDefault="006F7822" w:rsidP="00A26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D8"/>
    <w:multiLevelType w:val="hybridMultilevel"/>
    <w:tmpl w:val="62AE1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5715BB"/>
    <w:multiLevelType w:val="hybridMultilevel"/>
    <w:tmpl w:val="D93C93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C60BE"/>
    <w:multiLevelType w:val="hybridMultilevel"/>
    <w:tmpl w:val="5DDE7B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40042C"/>
    <w:multiLevelType w:val="hybridMultilevel"/>
    <w:tmpl w:val="2672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4451B9"/>
    <w:multiLevelType w:val="hybridMultilevel"/>
    <w:tmpl w:val="73C6DC4C"/>
    <w:lvl w:ilvl="0" w:tplc="FCE201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211EAF"/>
    <w:multiLevelType w:val="hybridMultilevel"/>
    <w:tmpl w:val="079C4D2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F3FE9"/>
    <w:multiLevelType w:val="hybridMultilevel"/>
    <w:tmpl w:val="2F44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7361E"/>
    <w:multiLevelType w:val="hybridMultilevel"/>
    <w:tmpl w:val="D7F69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4814B5"/>
    <w:multiLevelType w:val="hybridMultilevel"/>
    <w:tmpl w:val="298C6A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2B55D7"/>
    <w:multiLevelType w:val="hybridMultilevel"/>
    <w:tmpl w:val="C9182D88"/>
    <w:lvl w:ilvl="0" w:tplc="02C20F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650EF"/>
    <w:multiLevelType w:val="hybridMultilevel"/>
    <w:tmpl w:val="5BFC3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877090"/>
    <w:multiLevelType w:val="hybridMultilevel"/>
    <w:tmpl w:val="1E643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0953CE"/>
    <w:multiLevelType w:val="hybridMultilevel"/>
    <w:tmpl w:val="7EDC45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2A4"/>
    <w:multiLevelType w:val="hybridMultilevel"/>
    <w:tmpl w:val="F4C01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0B10B5"/>
    <w:multiLevelType w:val="hybridMultilevel"/>
    <w:tmpl w:val="44E2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F50AAA"/>
    <w:multiLevelType w:val="hybridMultilevel"/>
    <w:tmpl w:val="748C8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E46E2"/>
    <w:multiLevelType w:val="hybridMultilevel"/>
    <w:tmpl w:val="36EC6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C8C2008"/>
    <w:multiLevelType w:val="hybridMultilevel"/>
    <w:tmpl w:val="0A501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2C73F8"/>
    <w:multiLevelType w:val="hybridMultilevel"/>
    <w:tmpl w:val="717C2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DA45AE"/>
    <w:multiLevelType w:val="hybridMultilevel"/>
    <w:tmpl w:val="BFCA3D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1C3FB2"/>
    <w:multiLevelType w:val="hybridMultilevel"/>
    <w:tmpl w:val="07D280F8"/>
    <w:lvl w:ilvl="0" w:tplc="1DA47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85EA4"/>
    <w:multiLevelType w:val="hybridMultilevel"/>
    <w:tmpl w:val="EDBCE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3949D9"/>
    <w:multiLevelType w:val="hybridMultilevel"/>
    <w:tmpl w:val="C1AEBD8A"/>
    <w:lvl w:ilvl="0" w:tplc="7AD261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091CA4"/>
    <w:multiLevelType w:val="hybridMultilevel"/>
    <w:tmpl w:val="FDA6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81FCF"/>
    <w:multiLevelType w:val="hybridMultilevel"/>
    <w:tmpl w:val="22DA774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499717E"/>
    <w:multiLevelType w:val="hybridMultilevel"/>
    <w:tmpl w:val="5F4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24EF0"/>
    <w:multiLevelType w:val="hybridMultilevel"/>
    <w:tmpl w:val="22EE4DBE"/>
    <w:lvl w:ilvl="0" w:tplc="86282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CA5FF2"/>
    <w:multiLevelType w:val="hybridMultilevel"/>
    <w:tmpl w:val="3A902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25541F"/>
    <w:multiLevelType w:val="hybridMultilevel"/>
    <w:tmpl w:val="33606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C772B3"/>
    <w:multiLevelType w:val="hybridMultilevel"/>
    <w:tmpl w:val="2B22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426A9"/>
    <w:multiLevelType w:val="hybridMultilevel"/>
    <w:tmpl w:val="B9E62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48287B"/>
    <w:multiLevelType w:val="hybridMultilevel"/>
    <w:tmpl w:val="76840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D0C11"/>
    <w:multiLevelType w:val="hybridMultilevel"/>
    <w:tmpl w:val="10946480"/>
    <w:lvl w:ilvl="0" w:tplc="20908D3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2227C"/>
    <w:multiLevelType w:val="hybridMultilevel"/>
    <w:tmpl w:val="6F64CBA0"/>
    <w:lvl w:ilvl="0" w:tplc="D55484E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5CCD65F4"/>
    <w:multiLevelType w:val="hybridMultilevel"/>
    <w:tmpl w:val="60868C1A"/>
    <w:lvl w:ilvl="0" w:tplc="85CAFAA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C44213"/>
    <w:multiLevelType w:val="hybridMultilevel"/>
    <w:tmpl w:val="2C287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4A5AE1"/>
    <w:multiLevelType w:val="hybridMultilevel"/>
    <w:tmpl w:val="ACB2AB3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7" w15:restartNumberingAfterBreak="0">
    <w:nsid w:val="642938F1"/>
    <w:multiLevelType w:val="hybridMultilevel"/>
    <w:tmpl w:val="BF62BD98"/>
    <w:lvl w:ilvl="0" w:tplc="A6160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73081D"/>
    <w:multiLevelType w:val="hybridMultilevel"/>
    <w:tmpl w:val="8FEAA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07110A"/>
    <w:multiLevelType w:val="hybridMultilevel"/>
    <w:tmpl w:val="CC5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74502D"/>
    <w:multiLevelType w:val="hybridMultilevel"/>
    <w:tmpl w:val="678C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5220B0"/>
    <w:multiLevelType w:val="hybridMultilevel"/>
    <w:tmpl w:val="829E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3D1DEB"/>
    <w:multiLevelType w:val="hybridMultilevel"/>
    <w:tmpl w:val="01BE4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319685C"/>
    <w:multiLevelType w:val="hybridMultilevel"/>
    <w:tmpl w:val="C712B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E61615"/>
    <w:multiLevelType w:val="hybridMultilevel"/>
    <w:tmpl w:val="9A2AA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745514E"/>
    <w:multiLevelType w:val="hybridMultilevel"/>
    <w:tmpl w:val="ACA84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0E2B4D"/>
    <w:multiLevelType w:val="hybridMultilevel"/>
    <w:tmpl w:val="B0ECC7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A51425B"/>
    <w:multiLevelType w:val="hybridMultilevel"/>
    <w:tmpl w:val="AC640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CC30A50"/>
    <w:multiLevelType w:val="hybridMultilevel"/>
    <w:tmpl w:val="89F4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704AA8"/>
    <w:multiLevelType w:val="hybridMultilevel"/>
    <w:tmpl w:val="91AC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0"/>
  </w:num>
  <w:num w:numId="4">
    <w:abstractNumId w:val="41"/>
  </w:num>
  <w:num w:numId="5">
    <w:abstractNumId w:val="15"/>
  </w:num>
  <w:num w:numId="6">
    <w:abstractNumId w:val="27"/>
  </w:num>
  <w:num w:numId="7">
    <w:abstractNumId w:val="11"/>
  </w:num>
  <w:num w:numId="8">
    <w:abstractNumId w:val="6"/>
  </w:num>
  <w:num w:numId="9">
    <w:abstractNumId w:val="30"/>
  </w:num>
  <w:num w:numId="10">
    <w:abstractNumId w:val="32"/>
  </w:num>
  <w:num w:numId="11">
    <w:abstractNumId w:val="31"/>
  </w:num>
  <w:num w:numId="12">
    <w:abstractNumId w:val="16"/>
  </w:num>
  <w:num w:numId="13">
    <w:abstractNumId w:val="19"/>
  </w:num>
  <w:num w:numId="14">
    <w:abstractNumId w:val="45"/>
  </w:num>
  <w:num w:numId="15">
    <w:abstractNumId w:val="8"/>
  </w:num>
  <w:num w:numId="16">
    <w:abstractNumId w:val="47"/>
  </w:num>
  <w:num w:numId="17">
    <w:abstractNumId w:val="18"/>
  </w:num>
  <w:num w:numId="18">
    <w:abstractNumId w:val="0"/>
  </w:num>
  <w:num w:numId="19">
    <w:abstractNumId w:val="46"/>
  </w:num>
  <w:num w:numId="20">
    <w:abstractNumId w:val="48"/>
  </w:num>
  <w:num w:numId="21">
    <w:abstractNumId w:val="17"/>
  </w:num>
  <w:num w:numId="22">
    <w:abstractNumId w:val="42"/>
  </w:num>
  <w:num w:numId="23">
    <w:abstractNumId w:val="43"/>
  </w:num>
  <w:num w:numId="24">
    <w:abstractNumId w:val="2"/>
  </w:num>
  <w:num w:numId="25">
    <w:abstractNumId w:val="13"/>
  </w:num>
  <w:num w:numId="26">
    <w:abstractNumId w:val="9"/>
  </w:num>
  <w:num w:numId="27">
    <w:abstractNumId w:val="26"/>
  </w:num>
  <w:num w:numId="28">
    <w:abstractNumId w:val="44"/>
  </w:num>
  <w:num w:numId="29">
    <w:abstractNumId w:val="23"/>
  </w:num>
  <w:num w:numId="30">
    <w:abstractNumId w:val="28"/>
  </w:num>
  <w:num w:numId="31">
    <w:abstractNumId w:val="4"/>
  </w:num>
  <w:num w:numId="32">
    <w:abstractNumId w:val="33"/>
  </w:num>
  <w:num w:numId="33">
    <w:abstractNumId w:val="34"/>
  </w:num>
  <w:num w:numId="34">
    <w:abstractNumId w:val="38"/>
  </w:num>
  <w:num w:numId="35">
    <w:abstractNumId w:val="3"/>
  </w:num>
  <w:num w:numId="36">
    <w:abstractNumId w:val="35"/>
  </w:num>
  <w:num w:numId="37">
    <w:abstractNumId w:val="25"/>
  </w:num>
  <w:num w:numId="38">
    <w:abstractNumId w:val="5"/>
  </w:num>
  <w:num w:numId="39">
    <w:abstractNumId w:val="37"/>
  </w:num>
  <w:num w:numId="40">
    <w:abstractNumId w:val="7"/>
  </w:num>
  <w:num w:numId="41">
    <w:abstractNumId w:val="49"/>
  </w:num>
  <w:num w:numId="42">
    <w:abstractNumId w:val="40"/>
  </w:num>
  <w:num w:numId="43">
    <w:abstractNumId w:val="24"/>
  </w:num>
  <w:num w:numId="44">
    <w:abstractNumId w:val="22"/>
  </w:num>
  <w:num w:numId="45">
    <w:abstractNumId w:val="39"/>
  </w:num>
  <w:num w:numId="46">
    <w:abstractNumId w:val="14"/>
  </w:num>
  <w:num w:numId="47">
    <w:abstractNumId w:val="1"/>
  </w:num>
  <w:num w:numId="48">
    <w:abstractNumId w:val="12"/>
  </w:num>
  <w:num w:numId="49">
    <w:abstractNumId w:val="2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3C"/>
    <w:rsid w:val="00012BD1"/>
    <w:rsid w:val="00020AB3"/>
    <w:rsid w:val="00036230"/>
    <w:rsid w:val="00077B71"/>
    <w:rsid w:val="00080200"/>
    <w:rsid w:val="00083E25"/>
    <w:rsid w:val="001049B4"/>
    <w:rsid w:val="001215BC"/>
    <w:rsid w:val="00135DE6"/>
    <w:rsid w:val="00145425"/>
    <w:rsid w:val="00185C2B"/>
    <w:rsid w:val="00190D3C"/>
    <w:rsid w:val="001A2C49"/>
    <w:rsid w:val="001C275F"/>
    <w:rsid w:val="002515FF"/>
    <w:rsid w:val="00251FAB"/>
    <w:rsid w:val="0026361F"/>
    <w:rsid w:val="00274860"/>
    <w:rsid w:val="002A3FFD"/>
    <w:rsid w:val="002F48B4"/>
    <w:rsid w:val="0034091C"/>
    <w:rsid w:val="00360459"/>
    <w:rsid w:val="003A7C7D"/>
    <w:rsid w:val="003F6E20"/>
    <w:rsid w:val="00401EE5"/>
    <w:rsid w:val="00406A5D"/>
    <w:rsid w:val="00412B75"/>
    <w:rsid w:val="00427A6F"/>
    <w:rsid w:val="004649C9"/>
    <w:rsid w:val="004E5501"/>
    <w:rsid w:val="00530D14"/>
    <w:rsid w:val="005B6105"/>
    <w:rsid w:val="005D409B"/>
    <w:rsid w:val="005E4876"/>
    <w:rsid w:val="006276A3"/>
    <w:rsid w:val="00657697"/>
    <w:rsid w:val="006622FF"/>
    <w:rsid w:val="00690509"/>
    <w:rsid w:val="006B0361"/>
    <w:rsid w:val="006D2DA1"/>
    <w:rsid w:val="006E049A"/>
    <w:rsid w:val="006E7A9F"/>
    <w:rsid w:val="006F7822"/>
    <w:rsid w:val="0070397C"/>
    <w:rsid w:val="007117E8"/>
    <w:rsid w:val="00721F19"/>
    <w:rsid w:val="007267ED"/>
    <w:rsid w:val="00731CFF"/>
    <w:rsid w:val="007369B7"/>
    <w:rsid w:val="007E7451"/>
    <w:rsid w:val="007F3BB4"/>
    <w:rsid w:val="0080769C"/>
    <w:rsid w:val="00844CFF"/>
    <w:rsid w:val="00845414"/>
    <w:rsid w:val="00847380"/>
    <w:rsid w:val="00884178"/>
    <w:rsid w:val="008A6AE7"/>
    <w:rsid w:val="008E0957"/>
    <w:rsid w:val="008E1993"/>
    <w:rsid w:val="008F3C9D"/>
    <w:rsid w:val="0093621E"/>
    <w:rsid w:val="009450AC"/>
    <w:rsid w:val="0095270F"/>
    <w:rsid w:val="00965684"/>
    <w:rsid w:val="009F5891"/>
    <w:rsid w:val="00A038D0"/>
    <w:rsid w:val="00A22380"/>
    <w:rsid w:val="00A268BB"/>
    <w:rsid w:val="00A35F20"/>
    <w:rsid w:val="00A55AFE"/>
    <w:rsid w:val="00A9444C"/>
    <w:rsid w:val="00AB1150"/>
    <w:rsid w:val="00B473E2"/>
    <w:rsid w:val="00BC11DD"/>
    <w:rsid w:val="00C20E3B"/>
    <w:rsid w:val="00C31B3F"/>
    <w:rsid w:val="00C71F71"/>
    <w:rsid w:val="00C73721"/>
    <w:rsid w:val="00CB459E"/>
    <w:rsid w:val="00D05F18"/>
    <w:rsid w:val="00DC382A"/>
    <w:rsid w:val="00E24D26"/>
    <w:rsid w:val="00E755E3"/>
    <w:rsid w:val="00EA7B67"/>
    <w:rsid w:val="00ED7558"/>
    <w:rsid w:val="00EE4DDB"/>
    <w:rsid w:val="00F3338A"/>
    <w:rsid w:val="00F4500A"/>
    <w:rsid w:val="00F52BFD"/>
    <w:rsid w:val="00FC2FE1"/>
    <w:rsid w:val="00FD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EF546-C5E8-46D9-A4CF-C600597B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D3C"/>
    <w:pPr>
      <w:spacing w:after="0" w:line="240" w:lineRule="auto"/>
    </w:pPr>
  </w:style>
  <w:style w:type="paragraph" w:styleId="ListParagraph">
    <w:name w:val="List Paragraph"/>
    <w:basedOn w:val="Normal"/>
    <w:uiPriority w:val="34"/>
    <w:qFormat/>
    <w:rsid w:val="00190D3C"/>
    <w:pPr>
      <w:ind w:left="720"/>
      <w:contextualSpacing/>
    </w:pPr>
  </w:style>
  <w:style w:type="paragraph" w:styleId="BalloonText">
    <w:name w:val="Balloon Text"/>
    <w:basedOn w:val="Normal"/>
    <w:link w:val="BalloonTextChar"/>
    <w:uiPriority w:val="99"/>
    <w:semiHidden/>
    <w:unhideWhenUsed/>
    <w:rsid w:val="00A2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BB"/>
    <w:rPr>
      <w:rFonts w:ascii="Segoe UI" w:hAnsi="Segoe UI" w:cs="Segoe UI"/>
      <w:sz w:val="18"/>
      <w:szCs w:val="18"/>
    </w:rPr>
  </w:style>
  <w:style w:type="paragraph" w:styleId="Header">
    <w:name w:val="header"/>
    <w:basedOn w:val="Normal"/>
    <w:link w:val="HeaderChar"/>
    <w:uiPriority w:val="99"/>
    <w:unhideWhenUsed/>
    <w:rsid w:val="00A26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BB"/>
  </w:style>
  <w:style w:type="paragraph" w:styleId="Footer">
    <w:name w:val="footer"/>
    <w:basedOn w:val="Normal"/>
    <w:link w:val="FooterChar"/>
    <w:uiPriority w:val="99"/>
    <w:unhideWhenUsed/>
    <w:rsid w:val="00A26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Stoddard</dc:creator>
  <cp:keywords/>
  <dc:description/>
  <cp:lastModifiedBy>Nancy Stoddard</cp:lastModifiedBy>
  <cp:revision>8</cp:revision>
  <cp:lastPrinted>2022-07-21T18:26:00Z</cp:lastPrinted>
  <dcterms:created xsi:type="dcterms:W3CDTF">2022-07-21T14:03:00Z</dcterms:created>
  <dcterms:modified xsi:type="dcterms:W3CDTF">2022-08-01T19:09:00Z</dcterms:modified>
</cp:coreProperties>
</file>